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8D" w:rsidRPr="00FA048D" w:rsidRDefault="00FA048D" w:rsidP="00FA048D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048D">
        <w:rPr>
          <w:rFonts w:ascii="Times New Roman" w:hAnsi="Times New Roman" w:cs="Times New Roman"/>
          <w:b/>
          <w:sz w:val="28"/>
          <w:szCs w:val="28"/>
        </w:rPr>
        <w:t>Извлечение из Постановления</w:t>
      </w:r>
      <w:r w:rsidRPr="00FA048D">
        <w:rPr>
          <w:rFonts w:ascii="Times New Roman" w:hAnsi="Times New Roman" w:cs="Times New Roman"/>
          <w:b/>
          <w:sz w:val="28"/>
          <w:szCs w:val="28"/>
        </w:rPr>
        <w:t xml:space="preserve"> Правительства Ивановской области от 25.12.2015 N 606-п</w:t>
      </w:r>
    </w:p>
    <w:p w:rsidR="00FA048D" w:rsidRPr="00FA048D" w:rsidRDefault="00FA048D" w:rsidP="00FA048D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48D">
        <w:rPr>
          <w:rFonts w:ascii="Times New Roman" w:hAnsi="Times New Roman" w:cs="Times New Roman"/>
          <w:b/>
          <w:sz w:val="28"/>
          <w:szCs w:val="28"/>
        </w:rPr>
        <w:t>"Об утверждении Территориальной программы государственных гарантий бесплатного оказания гражданам медицинской помощи на территории Ивановской области на 2016 год"</w:t>
      </w:r>
    </w:p>
    <w:p w:rsidR="00FA048D" w:rsidRPr="00FA048D" w:rsidRDefault="00FA048D" w:rsidP="00FA04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048D" w:rsidRPr="00FA048D" w:rsidRDefault="00FA048D" w:rsidP="00FA04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048D" w:rsidRPr="00FA048D" w:rsidRDefault="00FA048D" w:rsidP="00FA04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2. Перечень видов, форм и условий медицинской помощи,</w:t>
      </w:r>
    </w:p>
    <w:p w:rsidR="00FA048D" w:rsidRPr="00FA048D" w:rsidRDefault="00FA048D" w:rsidP="00FA0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оказание которой осуществляется бесплатно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2.1. В рамках Территориальной программы госгарантий бесплатно предоставляются: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паллиативная медицинская помощь в медицинских организациях.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Понятие "медицинская организация" используется в Территориальной программе госгарантий в значении, определенном в федеральных законах от 21.11.2011 N 323-ФЗ "Об основах охраны здоровья граждан в Российской Федерации" и от 29.11.2010 N 326-ФЗ "Об обязательном медицинском страховании в Российской Федерации".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2.2. Медицинская помощь предоставляется в следующих формах: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2) неотложная -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2.3. В целях обеспечения преемственности, доступности и качества медицинской помощи, а также эффективной реализации Территориальной программы формируется и развивается трехуровневая система организации медицинской помощи гражданам. Медицинские организации, участвующие в реализации Территориальной программы госгарантий, распределяются по следующим уровням: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 xml:space="preserve">Первый уровень - оказание преимущественно первичной медико-санитарной, в том числе первичной специализированной, медицинской помощи, а также специализированной медицинской помощи и скорой </w:t>
      </w:r>
      <w:r w:rsidRPr="00FA048D">
        <w:rPr>
          <w:rFonts w:ascii="Times New Roman" w:hAnsi="Times New Roman" w:cs="Times New Roman"/>
          <w:sz w:val="28"/>
          <w:szCs w:val="28"/>
        </w:rPr>
        <w:lastRenderedPageBreak/>
        <w:t>медицинской помощи (в центральных районных больницах, городских, районных больницах, городских поликлиниках, станциях скорой медицинской помощи).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и (или) центры, а также в диспансерах, многопрофильных больницах.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Третий уровень - оказание преимущественно специализированной, в том числе высокотехнологичной, медицинской помощи в медицинских организациях.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В пределах уровней могут выделяться подуровни.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В пределах третьего уровня системы организации медицинской помощи выделяют подуровень, включающий федеральные медицинские организации, оказывающие медицинскую помощь в пределах нескольких субъектов Российской Федерации.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Распределение медицинских организаций по уровням утверждается приказом Департамента здравоохранения Ивановской области.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2.4.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Первичная доврачебная и первичная врачебная медико-санитарная помощь организуются преимущественно по территориально-участковому принципу.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(обучения) в определенных организациях и (или) их подразделениях.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</w:t>
      </w:r>
      <w:r w:rsidRPr="00FA048D">
        <w:rPr>
          <w:rFonts w:ascii="Times New Roman" w:hAnsi="Times New Roman" w:cs="Times New Roman"/>
          <w:sz w:val="28"/>
          <w:szCs w:val="28"/>
        </w:rPr>
        <w:lastRenderedPageBreak/>
        <w:t>санитарной помощи населению в целях максимального обеспечения ее доступности и соблюдения иных прав граждан.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2.5.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2.6.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 xml:space="preserve">2.7. Паллиативная медицинская помощь оказывается бесплатно в амбулаторных и стационарных условиях медицинскими работниками, </w:t>
      </w:r>
      <w:r w:rsidRPr="00FA048D">
        <w:rPr>
          <w:rFonts w:ascii="Times New Roman" w:hAnsi="Times New Roman" w:cs="Times New Roman"/>
          <w:sz w:val="28"/>
          <w:szCs w:val="28"/>
        </w:rPr>
        <w:lastRenderedPageBreak/>
        <w:t>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FA048D" w:rsidRPr="00FA048D" w:rsidRDefault="00FA048D" w:rsidP="00FA0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48D" w:rsidRPr="00FA048D" w:rsidRDefault="00FA048D" w:rsidP="00FA04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91"/>
      <w:bookmarkEnd w:id="1"/>
      <w:r w:rsidRPr="00FA048D">
        <w:rPr>
          <w:rFonts w:ascii="Times New Roman" w:hAnsi="Times New Roman" w:cs="Times New Roman"/>
          <w:sz w:val="28"/>
          <w:szCs w:val="28"/>
        </w:rPr>
        <w:t>3. Перечень заболеваний и состояний, оказание</w:t>
      </w:r>
    </w:p>
    <w:p w:rsidR="00FA048D" w:rsidRPr="00FA048D" w:rsidRDefault="00FA048D" w:rsidP="00FA0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медицинской помощи при которых осуществляется бесплатно,</w:t>
      </w:r>
    </w:p>
    <w:p w:rsidR="00FA048D" w:rsidRPr="00FA048D" w:rsidRDefault="00FA048D" w:rsidP="00FA0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и категории граждан, оказание медицинской помощи которым</w:t>
      </w:r>
    </w:p>
    <w:p w:rsidR="00FA048D" w:rsidRPr="00FA048D" w:rsidRDefault="00FA048D" w:rsidP="00FA0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осуществляется бесплатно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3.1. Гражданам медицинская помощь оказывается бесплатно при следующих заболеваниях и состояниях: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инфекционные и паразитарные болезни;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новообразования;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болезни эндокринной системы;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расстройства питания и нарушения обмена веществ;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болезни нервной системы;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болезни крови, кроветворных органов;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отдельные нарушения, вовлекающие иммунный механизм;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болезни глаза и его придаточного аппарата;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болезни уха и сосцевидного отростка;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болезни системы кровообращения;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болезни органов дыхания;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болезни мочеполовой системы;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беременность, роды, послеродовый период и аборты;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болезни кожи и подкожной клетчатки;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болезни костно-мышечной системы и соединительной ткани;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врожденные аномалии (пороки развития);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деформации и хромосомные нарушения;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отдельные состояния, возникающие у детей в перинатальный период;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симптомы, признаки и отклонения от нормы, не отнесенные к заболеваниям и состояниям.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3.2. Отдельным категориям граждан: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>предоставляется обеспечение лекарственными препаратами в соответствии с законодательством Российской Федерации (в соответствии с разделом 5 Территориальной программы госгарантий);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 xml:space="preserve">проводятся 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 (работающих и неработающих граждан), </w:t>
      </w:r>
      <w:r w:rsidRPr="00FA048D">
        <w:rPr>
          <w:rFonts w:ascii="Times New Roman" w:hAnsi="Times New Roman" w:cs="Times New Roman"/>
          <w:sz w:val="28"/>
          <w:szCs w:val="28"/>
        </w:rPr>
        <w:lastRenderedPageBreak/>
        <w:t>обучающихся в образовательных организациях по очной форме, пребывающих в организациях, осуществляющих стационарное обслуживание,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другие категории;</w:t>
      </w:r>
    </w:p>
    <w:p w:rsidR="00FA048D" w:rsidRPr="00FA048D" w:rsidRDefault="00FA048D" w:rsidP="00FA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48D">
        <w:rPr>
          <w:rFonts w:ascii="Times New Roman" w:hAnsi="Times New Roman" w:cs="Times New Roman"/>
          <w:sz w:val="28"/>
          <w:szCs w:val="28"/>
        </w:rPr>
        <w:t xml:space="preserve">проводятся </w:t>
      </w:r>
      <w:proofErr w:type="spellStart"/>
      <w:r w:rsidRPr="00FA048D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Pr="00FA048D">
        <w:rPr>
          <w:rFonts w:ascii="Times New Roman" w:hAnsi="Times New Roman" w:cs="Times New Roman"/>
          <w:sz w:val="28"/>
          <w:szCs w:val="28"/>
        </w:rPr>
        <w:t xml:space="preserve"> (дородовая) диагностика нарушений развития ребенка у беременных женщин, неонатальный скрининг на 5 наследственных и врожденных заболеваний и </w:t>
      </w:r>
      <w:proofErr w:type="spellStart"/>
      <w:r w:rsidRPr="00FA048D">
        <w:rPr>
          <w:rFonts w:ascii="Times New Roman" w:hAnsi="Times New Roman" w:cs="Times New Roman"/>
          <w:sz w:val="28"/>
          <w:szCs w:val="28"/>
        </w:rPr>
        <w:t>аудиологический</w:t>
      </w:r>
      <w:proofErr w:type="spellEnd"/>
      <w:r w:rsidRPr="00FA048D">
        <w:rPr>
          <w:rFonts w:ascii="Times New Roman" w:hAnsi="Times New Roman" w:cs="Times New Roman"/>
          <w:sz w:val="28"/>
          <w:szCs w:val="28"/>
        </w:rPr>
        <w:t xml:space="preserve"> скрининг.</w:t>
      </w:r>
    </w:p>
    <w:p w:rsidR="004F4116" w:rsidRPr="00FA048D" w:rsidRDefault="004F4116">
      <w:pPr>
        <w:rPr>
          <w:rFonts w:ascii="Times New Roman" w:hAnsi="Times New Roman" w:cs="Times New Roman"/>
          <w:sz w:val="28"/>
          <w:szCs w:val="28"/>
        </w:rPr>
      </w:pPr>
    </w:p>
    <w:sectPr w:rsidR="004F4116" w:rsidRPr="00FA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A0"/>
    <w:rsid w:val="004F4116"/>
    <w:rsid w:val="00B319A0"/>
    <w:rsid w:val="00FA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B625A-B416-494A-B96B-6D2FB9A7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2016-02-18T09:25:00Z</dcterms:created>
  <dcterms:modified xsi:type="dcterms:W3CDTF">2016-02-18T09:25:00Z</dcterms:modified>
</cp:coreProperties>
</file>